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Have You Ever Seen the Rain (John Fogardy)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08"/>
        <w:gridCol w:w="1152"/>
        <w:gridCol w:w="1152"/>
      </w:tblGrid>
      <w:tr>
        <w:trPr/>
        <w:tc>
          <w:tcPr>
            <w:tcW w:w="8208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Intro:  Em    C    G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Someone told me long ago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There's a calm before the storm, I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It's been coming for some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it's over, so they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It'll rain a sunny day, I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Shining down like water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D                          G                    Em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know - Have you ever seen the rain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D                          G                    Em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know - Have you ever seen the rain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D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Coming down on a sunny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Yesterday and days before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Sun is cold and rain is hard,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Been that way for all my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'Til forever on it goes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Through the circle fast and slow, I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it can't stop, I wonder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(Chorus)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nd:  D  G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2304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LibreOffice/6.3.6.2$Windows_X86_64 LibreOffice_project/2196df99b074d8a661f4036fca8fa0cbfa33a497</Application>
  <Pages>1</Pages>
  <Words>148</Words>
  <Characters>483</Characters>
  <CharactersWithSpaces>1073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2020-08-14T14:01:30Z</dcterms:created>
  <dc:creator/>
  <dc:description/>
  <dc:language>en-US</dc:language>
  <cp:lastModifiedBy/>
  <dcterms:modified xsi:type="dcterms:W3CDTF">2020-08-15T06:58:32Z</dcterms:modified>
  <cp:revision>3</cp:revision>
  <dc:subject/>
  <dc:title/>
</cp:coreProperties>
</file>