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Here Comes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(Gene Autry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O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 xml:space="preserve"> Haldeman, </w:t>
      </w:r>
      <w:r>
        <w:rPr>
          <w:rFonts w:ascii="Arial" w:hAnsi="Arial"/>
          <w:b/>
          <w:bCs/>
        </w:rPr>
        <w:t>1947</w:t>
      </w:r>
      <w:r>
        <w:rPr>
          <w:rFonts w:ascii="Arial" w:hAnsi="Arial"/>
          <w:b/>
          <w:bCs/>
        </w:rPr>
        <w:t xml:space="preserve">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Here Comes Santa Claus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by Gene Autry, 1947 (C# @ 97)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Last line of verse +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Vixen and Blitzen and all his reindeer are pulling on the rein.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Em                    Dm   G7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Bells are ringing, children singing, </w:t>
            </w:r>
            <w:r>
              <w:rPr>
                <w:rFonts w:ascii="Arial" w:hAnsi="Arial"/>
                <w:b w:val="false"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 xml:space="preserve">ll is merry and bright.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         C            A7                      Dm         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Hang your stockings and say your prayers, 'Cause Santa Claus comes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He's got a bag that is filled with toys for the boys and girls a-gain.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      Em               Dm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Hear those sleigh bells jingle jangle, what a beautiful sight.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C           A7                 Dm          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Jump in bed, cover up your head, 'Cause Santa Claus comes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doesn’t care if you’re rich or poor, he loves you just the same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                 Em                        Dm             G7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Santa Claus knows that we’re all God’s children, that makes everything right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F                             C               A7                 Dm          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 fill your hearts with Christmas cheer, 'cause Santa Claus comes to-night.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          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C                        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He'll come around when chimes ring out, it's Christmas time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                             Em                 Dm      G7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Peace on earth will come to all, if we just follow the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F                                   C       A7                 Dm               G7           C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 let's give thanks to the Lord above, 'cause Santa Claus comes to-night.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 xml:space="preserve">7         </w:t>
            </w:r>
            <w:r>
              <w:rPr>
                <w:rFonts w:ascii="Arial" w:hAnsi="Arial"/>
                <w:b/>
                <w:sz w:val="25"/>
                <w:szCs w:val="25"/>
              </w:rPr>
              <w:t>D</w:t>
            </w:r>
            <w:r>
              <w:rPr>
                <w:rFonts w:ascii="Arial" w:hAnsi="Arial"/>
                <w:sz w:val="25"/>
                <w:szCs w:val="25"/>
              </w:rPr>
              <w:t xml:space="preserve">m      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7           </w:t>
            </w:r>
            <w:r>
              <w:rPr>
                <w:rFonts w:ascii="Arial" w:hAnsi="Arial"/>
                <w:b/>
                <w:sz w:val="25"/>
                <w:szCs w:val="25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Tonight, </w:t>
            </w:r>
            <w:r>
              <w:rPr>
                <w:rFonts w:ascii="Arial" w:hAnsi="Arial"/>
                <w:sz w:val="25"/>
                <w:szCs w:val="25"/>
              </w:rPr>
              <w:t xml:space="preserve">Santa Claus comes to-night. </w:t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5" name="Image16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6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6" name="Image15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7" name="Image1600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00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85" w:hRule="atLeast"/>
        </w:trPr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TopAndBottom/>
                  <wp:docPr id="8" name="Image15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9" name="Image16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5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6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Here Comes Santa Claus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(Gene Autry </w:t>
      </w:r>
      <w:r>
        <w:rPr>
          <w:rFonts w:ascii="Arial" w:hAnsi="Arial"/>
          <w:b/>
          <w:bCs/>
        </w:rPr>
        <w:t>&amp;</w:t>
      </w:r>
      <w:r>
        <w:rPr>
          <w:rFonts w:ascii="Arial" w:hAnsi="Arial"/>
          <w:b/>
          <w:bCs/>
        </w:rPr>
        <w:t xml:space="preserve"> O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 xml:space="preserve"> Haldeman, </w:t>
      </w:r>
      <w:r>
        <w:rPr>
          <w:rFonts w:ascii="Arial" w:hAnsi="Arial"/>
          <w:b/>
          <w:bCs/>
        </w:rPr>
        <w:t>1947</w:t>
      </w:r>
      <w:r>
        <w:rPr>
          <w:rFonts w:ascii="Arial" w:hAnsi="Arial"/>
          <w:b/>
          <w:bCs/>
        </w:rPr>
        <w:t xml:space="preserve">) –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Here Comes Santa Claus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Gene Autry, 1947 (C# @ 97)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Last line of verse +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Vixen and Blitzen and all his reindeer are pulling on the rein.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Bm                    Am   D7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Bells are ringing, children singing, </w:t>
            </w:r>
            <w:r>
              <w:rPr>
                <w:rFonts w:ascii="Arial" w:hAnsi="Arial"/>
                <w:b w:val="false"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 xml:space="preserve">ll is merry and bright.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G            E7                      Am   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Hang your stockings and say your prayers, 'Cause Santa Claus comes to-night.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He's got a bag that is filled with toys for the boys and girls a-gain.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Bm               Am       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Hear those sleigh bells jingle jangle, what a beautiful sight.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G           E7                 Am   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Jump in bed, cover up your head, 'Cause Santa Claus comes to-night!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doesn’t care if you’re rich or poor, he loves you just the same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      Bm                         Am             D7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Santa Claus knows that we’re all God’s children, that makes everything right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                 G               E7                 Am   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So fill your hearts with Christmas cheer, 'cause Santa Claus comes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             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Here comes Santa Claus, here comes Santa Claus, right down Santa Claus Lane.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sz w:val="25"/>
                <w:szCs w:val="25"/>
              </w:rPr>
              <w:t>G       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He'll come around when chimes ring out, it's Christmas time again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Bm                 Am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Peace on earth will come to all, if we just follow the light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                       G       E7                 Am               D7           G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So let's give thanks to the Lord above, 'cause Santa Claus comes to-night.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Repeat First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sz w:val="25"/>
                <w:szCs w:val="25"/>
              </w:rPr>
              <w:t>E</w:t>
            </w:r>
            <w:r>
              <w:rPr>
                <w:rFonts w:ascii="Arial" w:hAnsi="Arial"/>
                <w:sz w:val="25"/>
                <w:szCs w:val="25"/>
              </w:rPr>
              <w:t xml:space="preserve">7          </w:t>
            </w:r>
            <w:r>
              <w:rPr>
                <w:rFonts w:ascii="Arial" w:hAnsi="Arial"/>
                <w:b/>
                <w:sz w:val="25"/>
                <w:szCs w:val="25"/>
              </w:rPr>
              <w:t>B</w:t>
            </w:r>
            <w:r>
              <w:rPr>
                <w:rFonts w:ascii="Arial" w:hAnsi="Arial"/>
                <w:sz w:val="25"/>
                <w:szCs w:val="25"/>
              </w:rPr>
              <w:t xml:space="preserve">m      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b/>
                <w:sz w:val="25"/>
                <w:szCs w:val="25"/>
              </w:rPr>
              <w:t>D</w:t>
            </w:r>
            <w:r>
              <w:rPr>
                <w:rFonts w:ascii="Arial" w:hAnsi="Arial"/>
                <w:sz w:val="25"/>
                <w:szCs w:val="25"/>
              </w:rPr>
              <w:t>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Tonight. </w:t>
            </w:r>
            <w:r>
              <w:rPr>
                <w:rFonts w:ascii="Arial" w:hAnsi="Arial"/>
                <w:sz w:val="25"/>
                <w:szCs w:val="25"/>
              </w:rPr>
              <w:t>Santa Claus comes to-night.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18" name="Image15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19" name="Image16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0" name="Image16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1" name="Image15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69975"/>
                  <wp:effectExtent l="0" t="0" r="0" b="0"/>
                  <wp:wrapSquare wrapText="largest"/>
                  <wp:docPr id="22" name="Image15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3" name="Image15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5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078865"/>
                  <wp:effectExtent l="0" t="0" r="0" b="0"/>
                  <wp:wrapSquare wrapText="largest"/>
                  <wp:docPr id="24" name="Image16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U6kRYKvWF1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file:///H:/1.1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hyperlink" Target="https://www.youtube.com/watch?v=U6kRYKvWF1E" TargetMode="External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LibreOffice/7.1.7.2$Windows_X86_64 LibreOffice_project/c6a4e3954236145e2acb0b65f68614365aeee33f</Application>
  <AppVersion>15.0000</AppVersion>
  <Pages>2</Pages>
  <Words>606</Words>
  <Characters>2431</Characters>
  <CharactersWithSpaces>5655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2021-11-13T17:01:55Z</dcterms:created>
  <dc:creator/>
  <dc:description/>
  <dc:language>en-US</dc:language>
  <cp:lastModifiedBy/>
  <cp:lastPrinted>2021-11-27T12:09:28Z</cp:lastPrinted>
  <dcterms:modified xsi:type="dcterms:W3CDTF">2021-11-27T12:09:17Z</dcterms:modified>
  <cp:revision>7</cp:revision>
  <dc:subject/>
  <dc:title/>
</cp:coreProperties>
</file>