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9.jpeg" ContentType="image/jpeg"/>
  <Override PartName="/word/media/image4.png" ContentType="image/png"/>
  <Override PartName="/word/media/image6.jpeg" ContentType="image/jpeg"/>
  <Override PartName="/word/media/image5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 →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45" w:type="dxa"/>
        <w:jc w:val="left"/>
        <w:tblInd w:w="3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305"/>
        <w:gridCol w:w="1320"/>
        <w:gridCol w:w="585"/>
        <w:gridCol w:w="720"/>
        <w:gridCol w:w="1320"/>
        <w:gridCol w:w="1320"/>
        <w:gridCol w:w="1185"/>
        <w:gridCol w:w="1440"/>
      </w:tblGrid>
      <w:tr>
        <w:trPr/>
        <w:tc>
          <w:tcPr>
            <w:tcW w:w="4560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the real thing,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the world wants to-day.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the way it will stay,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4545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(Change key)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A7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8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30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27305</wp:posOffset>
                  </wp:positionV>
                  <wp:extent cx="511810" cy="685800"/>
                  <wp:effectExtent l="0" t="0" r="0" b="0"/>
                  <wp:wrapTopAndBottom/>
                  <wp:docPr id="1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84505" cy="685800"/>
                  <wp:effectExtent l="0" t="0" r="0" b="0"/>
                  <wp:wrapTopAndBottom/>
                  <wp:docPr id="1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 →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594"/>
        <w:gridCol w:w="720"/>
        <w:gridCol w:w="1314"/>
        <w:gridCol w:w="1314"/>
        <w:gridCol w:w="1188"/>
        <w:gridCol w:w="126"/>
        <w:gridCol w:w="1315"/>
      </w:tblGrid>
      <w:tr>
        <w:trPr/>
        <w:tc>
          <w:tcPr>
            <w:tcW w:w="4535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1st Bridge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It's the real thing,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What the world wants to-day.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That's the way it will stay,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</w:tc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2nd 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(Change key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)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E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E7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84505" cy="685800"/>
                  <wp:effectExtent l="0" t="0" r="0" b="0"/>
                  <wp:wrapTopAndBottom/>
                  <wp:docPr id="2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30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3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32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e7ioPis6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ASe7ioPis6I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LibreOffice/6.3.6.2$Windows_X86_64 LibreOffice_project/2196df99b074d8a661f4036fca8fa0cbfa33a497</Application>
  <Pages>2</Pages>
  <Words>502</Words>
  <Characters>1810</Characters>
  <CharactersWithSpaces>3047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2020-08-24T08:13:09Z</cp:lastPrinted>
  <dcterms:modified xsi:type="dcterms:W3CDTF">2020-08-24T08:13:00Z</dcterms:modified>
  <cp:revision>37</cp:revision>
  <dc:subject/>
  <dc:title/>
</cp:coreProperties>
</file>