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Over the River and Through the Woods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Over the River and Through the Woods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at The Hymns and Carols of Christmas</w:t>
      </w:r>
    </w:p>
    <w:p>
      <w:pPr>
        <w:pStyle w:val="Normal"/>
        <w:bidi w:val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Based on the poem by Lydia Maria Child, "The New-England Boy's Song About Thanksgiving Day" in </w:t>
      </w:r>
      <w:r>
        <w:rPr>
          <w:rFonts w:ascii="Arial" w:hAnsi="Arial"/>
          <w:i/>
          <w:iCs/>
          <w:sz w:val="21"/>
          <w:szCs w:val="21"/>
        </w:rPr>
        <w:t>Flowers for Children</w:t>
      </w:r>
      <w:r>
        <w:rPr>
          <w:rFonts w:ascii="Arial" w:hAnsi="Arial"/>
          <w:sz w:val="21"/>
          <w:szCs w:val="21"/>
        </w:rPr>
        <w:t>, Part II (New York: C. S. Francis &amp; Co., Boston: J. H. Francis, 1844, 1854), pp. 25-28.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97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7"/>
        <w:gridCol w:w="988"/>
        <w:gridCol w:w="988"/>
        <w:gridCol w:w="988"/>
        <w:gridCol w:w="988"/>
        <w:gridCol w:w="988"/>
        <w:gridCol w:w="988"/>
        <w:gridCol w:w="995"/>
        <w:gridCol w:w="1032"/>
        <w:gridCol w:w="1033"/>
      </w:tblGrid>
      <w:tr>
        <w:trPr/>
        <w:tc>
          <w:tcPr>
            <w:tcW w:w="791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 F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Over the river and through the woods to Grandmother's house we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Dm7                    G7       C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The horse knows the way to carry the sleigh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D7    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T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hrough white and drifted snow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  F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Over the river and through the woods oh, how the wind does blow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   (B7)         C            Am        C           G7        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>It stings the toes and bites the nose as over the ground we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 F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 and through the woods,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o have a full day of play.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Dm7              G7         C              Am        D7 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Oh, hear the bells ringing “ting-a-ling-ling,”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 xml:space="preserve">or it is Christmas Day.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F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 and through the woods,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rot fast my dapple gray;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(B7)            C      Am            C        G7      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Spring o'er the ground just like a hound,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or this is Christmas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 and through the woods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traight through the barnyard gate.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Dm7                G7      C              Am     D7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seems that we go so dreadfully slow;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 xml:space="preserve">t is so hard to wait.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     F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 and through the woods, 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ow Grandma's cap I spy.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(B7)       C              Am           C               G7    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Hur-rah for fun; the pudding's done; Hur-rah for the pumpkin pie.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548640" cy="731520"/>
                  <wp:effectExtent l="0" t="0" r="0" b="0"/>
                  <wp:wrapSquare wrapText="largest"/>
                  <wp:docPr id="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34" w:hRule="atLeast"/>
        </w:trPr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27305</wp:posOffset>
                  </wp:positionV>
                  <wp:extent cx="548640" cy="73152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10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1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2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3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4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6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3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ymnsandcarolsofchristmas.com/Hymns_and_Carols/over_the_river_grandma.ht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LibreOffice/6.4.6.2$Windows_X86_64 LibreOffice_project/0ce51a4fd21bff07a5c061082cc82c5ed232f115</Application>
  <Pages>1</Pages>
  <Words>277</Words>
  <Characters>1024</Characters>
  <CharactersWithSpaces>2178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2020-11-16T12:32:33Z</dcterms:created>
  <dc:creator/>
  <dc:description/>
  <dc:language>en-US</dc:language>
  <cp:lastModifiedBy/>
  <dcterms:modified xsi:type="dcterms:W3CDTF">2020-11-23T06:47:24Z</dcterms:modified>
  <cp:revision>12</cp:revision>
  <dc:subject/>
  <dc:title/>
</cp:coreProperties>
</file>