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jpeg" ContentType="image/jpeg"/>
  <Override PartName="/word/media/image21.png" ContentType="image/png"/>
  <Override PartName="/word/media/image6.jpeg" ContentType="image/jpeg"/>
  <Override PartName="/word/media/image9.png" ContentType="image/png"/>
  <Override PartName="/word/media/image7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jpeg" ContentType="image/jpeg"/>
  <Override PartName="/word/media/image20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png" ContentType="image/pn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png" ContentType="image/png"/>
  <Override PartName="/word/media/image35.png" ContentType="image/pn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See You in September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Sherman Edwards and Sid Wayne, 1959) (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5"/>
        <w:gridCol w:w="1536"/>
        <w:gridCol w:w="1536"/>
        <w:gridCol w:w="1536"/>
        <w:gridCol w:w="1536"/>
        <w:gridCol w:w="1536"/>
        <w:gridCol w:w="1297"/>
      </w:tblGrid>
      <w:tr>
        <w:trPr/>
        <w:tc>
          <w:tcPr>
            <w:tcW w:w="9215" w:type="dxa"/>
            <w:gridSpan w:val="6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5066030</wp:posOffset>
                  </wp:positionH>
                  <wp:positionV relativeFrom="paragraph">
                    <wp:posOffset>1905</wp:posOffset>
                  </wp:positionV>
                  <wp:extent cx="685800" cy="914400"/>
                  <wp:effectExtent l="0" t="0" r="0" b="0"/>
                  <wp:wrapSquare wrapText="largest"/>
                  <wp:docPr id="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Starting Note: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 xml:space="preserve">Intro: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Bm7↓                           E7↓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I'll be a-lone each and ev-'ry night, 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Bm7↓                                    E7↓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you're a-way, don't for-get to write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        A7                 Em7                  A7↓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Bye-bye, so long fare-well,      bye-bye, so long.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Am7     D7          Bm     E7 Am7     D7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Bm      E7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See you   in Sep-tember.    See you    when the summer's through.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          D7                                Bm     E7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65405</wp:posOffset>
                  </wp:positionV>
                  <wp:extent cx="685800" cy="914400"/>
                  <wp:effectExtent l="0" t="0" r="0" b="0"/>
                  <wp:wrapSquare wrapText="largest"/>
                  <wp:docPr id="2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  <w:u w:val="none"/>
              </w:rPr>
              <w:t>Here we are -----          saying good-bye at the sta  -  tion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(Bye baby, good-bye-----------------------bye baby good-bye)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  A7                      Am7  D7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summer va-ca----tion   is taking you a-way.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(Bye baby, good-bye------- bye baby good-bye)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   D7          Bm     E7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Have a good time,   but re-member.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D7                                   Bm   E7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 is dan-ger   in the summer moon a-bove.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Fdim7         Dmaj7   B7  Em7      A7↓↓ (---tacet----)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Will I see you       in Sep-tember?    or lose you        to a summer-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                        A7                  Em7                          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Lo - - - - - - - - - - - - - - - - - - - o-o-o-o----ove?  - - - - - - - - - - - - - - - - - - - - - - - - -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(count-ing the days till I'll be with you--  count-ing the hours and the min-utes, too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                 D7  Am7                       D7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Bye baby, good-bye       bye baby good-bye.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Am7                      D7              Am7                       D7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33020</wp:posOffset>
                  </wp:positionV>
                  <wp:extent cx="685800" cy="914400"/>
                  <wp:effectExtent l="0" t="0" r="0" b="0"/>
                  <wp:wrapSquare wrapText="largest"/>
                  <wp:docPr id="3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Bye baby, good-bye . . . .           bye baby good-bye.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(Bye-bye--    so long fare-well,     bye-bye   so     long)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 xml:space="preserve">Outro (Slow):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A7             Dmaj7   D↓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See you    in Sep - tem   -   ber.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68" w:hRule="atLeast"/>
        </w:trPr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56" w:hRule="atLeast"/>
        </w:trPr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Baritone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ableContents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See You in September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Sherman Edwards and Sid Wayne, 1959) (Em)</w:t>
      </w:r>
    </w:p>
    <w:p>
      <w:pPr>
        <w:pStyle w:val="TableContents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5"/>
        <w:gridCol w:w="1536"/>
        <w:gridCol w:w="1536"/>
        <w:gridCol w:w="1536"/>
        <w:gridCol w:w="1536"/>
        <w:gridCol w:w="1536"/>
        <w:gridCol w:w="1297"/>
      </w:tblGrid>
      <w:tr>
        <w:trPr/>
        <w:tc>
          <w:tcPr>
            <w:tcW w:w="9215" w:type="dxa"/>
            <w:gridSpan w:val="6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5056505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Starting Note: low B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 xml:space="preserve">Intro: 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Bm7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E7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I’ll be a-lone each and ev-‘ry night,  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Bm7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E7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you’re a-way, don’t for-get to write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        A7                  Em7                 A7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</w:t>
            </w:r>
          </w:p>
          <w:p>
            <w:pPr>
              <w:pStyle w:val="TableContent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  <w:u w:val="none"/>
              </w:rPr>
              <w:t>Bye-bye, so long fare-well,     bye-bye, so long.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Em7     A7           F#m    B7 Em7      A7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F#m     B7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See you   in Sep-tember.      See you   when the summer’s through.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Em7               A7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F#m    B7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5715</wp:posOffset>
                  </wp:positionV>
                  <wp:extent cx="685800" cy="91440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  <w:u w:val="none"/>
              </w:rPr>
              <w:t>Here we are -----          saying good-bye at the sta  -  tion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(Bye baby, good-bye-----------------------bye baby good-bye)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E7                       Em7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summer va-ca----tion   is taking you a-way.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(Bye baby, good-bye------- bye baby good-bye)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A7         F#m    B7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Have a good time,   but re-member.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Em7     A7                                   F#m  B7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 is dan-ger   in the summer moon a-bove.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Fdim7         Dmaj7  B7   Em7       A7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  <w:u w:val="none"/>
              </w:rPr>
              <w:t>↓↓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(---tacet----)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Will I see you       in Sep-tember?    or lose you         to a summer-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Bm7                                E7                 Bm7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Lo - - - - - - - - - - - - - - - - - - - o-o-o-o----ove?  - - - - - - - - - - - - - - - - - - - - - - - - -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count-ing the days till I’ll be with you - count-ing the hours and the min-utes, too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             A7  Em7             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  <w:u w:val="none"/>
              </w:rPr>
              <w:t>Bye baby, good-bye        bye baby good-bye.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78105</wp:posOffset>
                  </wp:positionV>
                  <wp:extent cx="685800" cy="914400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Em7                     A7              Em7                        A7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Bye baby, good-bye . . . .           bye baby good-bye.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(Bye-bye--    so long fare-well,   bye-bye- so   long)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Outro (Slow):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Em7     A7             Dmaj7  D</w:t>
            </w:r>
            <w:r>
              <w:rPr>
                <w:rFonts w:eastAsia="Liberation Mono" w:cs="Liberation Mono" w:ascii="Arial" w:hAnsi="Arial"/>
                <w:b/>
                <w:bCs/>
                <w:sz w:val="24"/>
                <w:szCs w:val="24"/>
              </w:rPr>
              <w:t>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See you    in Sep - tem   -  ber.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Baritone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75945" cy="822960"/>
                  <wp:effectExtent l="0" t="0" r="0" b="0"/>
                  <wp:wrapSquare wrapText="largest"/>
                  <wp:docPr id="3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3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4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LibreOffice/6.3.6.2$Windows_X86_64 LibreOffice_project/2196df99b074d8a661f4036fca8fa0cbfa33a497</Application>
  <Pages>2</Pages>
  <Words>516</Words>
  <Characters>1921</Characters>
  <CharactersWithSpaces>3789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2020-09-22T22:14:59Z</dcterms:created>
  <dc:creator/>
  <dc:description/>
  <dc:language>en-US</dc:language>
  <cp:lastModifiedBy/>
  <dcterms:modified xsi:type="dcterms:W3CDTF">2020-10-12T13:49:36Z</dcterms:modified>
  <cp:revision>23</cp:revision>
  <dc:subject/>
  <dc:title/>
</cp:coreProperties>
</file>