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Footlight MT Light" w:hAnsi="Footlight MT Light"/>
          <w:sz w:val="72"/>
          <w:szCs w:val="72"/>
        </w:rPr>
      </w:pPr>
      <w:r>
        <w:rPr>
          <w:rFonts w:ascii="Footlight MT Light" w:hAnsi="Footlight MT Light"/>
          <w:sz w:val="72"/>
          <w:szCs w:val="72"/>
        </w:rPr>
        <w:t>The UkeQ</w:t>
      </w:r>
      <w:r>
        <w:rPr>
          <w:rFonts w:ascii="Footlight MT Light" w:hAnsi="Footlight MT Light"/>
          <w:sz w:val="72"/>
          <w:szCs w:val="72"/>
        </w:rPr>
        <w:t>UEST</w:t>
      </w:r>
      <w:r>
        <w:rPr>
          <w:rFonts w:ascii="Footlight MT Light" w:hAnsi="Footlight MT Light"/>
          <w:sz w:val="72"/>
          <w:szCs w:val="72"/>
        </w:rPr>
        <w:t>ors</w:t>
      </w:r>
    </w:p>
    <w:p>
      <w:pPr>
        <w:pStyle w:val="Normal"/>
        <w:bidi w:val="0"/>
        <w:jc w:val="left"/>
        <w:rPr>
          <w:rFonts w:ascii="Garamand Classic Book" w:hAnsi="Garamand Classic Book"/>
        </w:rPr>
      </w:pPr>
      <w:r>
        <w:rPr>
          <w:rFonts w:ascii="Garamand Classic Book" w:hAnsi="Garamand Classic Book"/>
        </w:rPr>
      </w:r>
    </w:p>
    <w:p>
      <w:pPr>
        <w:pStyle w:val="Normal"/>
        <w:bidi w:val="0"/>
        <w:jc w:val="left"/>
        <w:rPr/>
      </w:pPr>
      <w:r>
        <w:rPr>
          <w:rFonts w:ascii="Garamand Classic Book" w:hAnsi="Garamand Classic Book"/>
          <w:sz w:val="32"/>
          <w:szCs w:val="32"/>
        </w:rPr>
        <w:t>The UkeQ</w:t>
      </w:r>
      <w:r>
        <w:rPr>
          <w:rFonts w:ascii="Garamand Classic Book" w:hAnsi="Garamand Classic Book"/>
          <w:sz w:val="32"/>
          <w:szCs w:val="32"/>
        </w:rPr>
        <w:t>UEST</w:t>
      </w:r>
      <w:r>
        <w:rPr>
          <w:rFonts w:ascii="Garamand Classic Book" w:hAnsi="Garamand Classic Book"/>
          <w:sz w:val="32"/>
          <w:szCs w:val="32"/>
        </w:rPr>
        <w:t xml:space="preserve">ors </w:t>
      </w:r>
      <w:r>
        <w:rPr>
          <w:rFonts w:ascii="Garamand Classic Book" w:hAnsi="Garamand Classic Book"/>
          <w:sz w:val="32"/>
          <w:szCs w:val="32"/>
        </w:rPr>
        <w:t>is</w:t>
      </w:r>
      <w:r>
        <w:rPr>
          <w:rFonts w:ascii="Garamand Classic Book" w:hAnsi="Garamand Classic Book"/>
          <w:sz w:val="32"/>
          <w:szCs w:val="32"/>
        </w:rPr>
        <w:t xml:space="preserve"> a SIG (Special Interest Group) of </w:t>
      </w:r>
      <w:r>
        <w:rPr>
          <w:rFonts w:ascii="Garamand Classic Book" w:hAnsi="Garamand Classic Book"/>
          <w:sz w:val="32"/>
          <w:szCs w:val="32"/>
        </w:rPr>
        <w:t xml:space="preserve">the </w:t>
      </w:r>
      <w:r>
        <w:rPr>
          <w:rFonts w:ascii="Garamand Classic Book" w:hAnsi="Garamand Classic Book"/>
          <w:sz w:val="32"/>
          <w:szCs w:val="32"/>
        </w:rPr>
        <w:t>LearningQ</w:t>
      </w:r>
      <w:r>
        <w:rPr>
          <w:rFonts w:ascii="Garamand Classic Book" w:hAnsi="Garamand Classic Book"/>
          <w:sz w:val="32"/>
          <w:szCs w:val="32"/>
        </w:rPr>
        <w:t>UEST</w:t>
      </w:r>
      <w:r>
        <w:rPr>
          <w:rFonts w:ascii="Garamand Classic Book" w:hAnsi="Garamand Classic Book"/>
          <w:sz w:val="32"/>
          <w:szCs w:val="32"/>
        </w:rPr>
        <w:t xml:space="preserve"> </w:t>
      </w:r>
      <w:r>
        <w:rPr>
          <w:rFonts w:ascii="Garamand Classic Book" w:hAnsi="Garamand Classic Book"/>
          <w:sz w:val="32"/>
          <w:szCs w:val="32"/>
        </w:rPr>
        <w:t>program at the Huntsville-Madison County Public Library</w:t>
      </w:r>
      <w:r>
        <w:rPr>
          <w:rFonts w:ascii="Garamand Classic Book" w:hAnsi="Garamand Classic Book"/>
          <w:sz w:val="32"/>
          <w:szCs w:val="32"/>
        </w:rPr>
        <w:t xml:space="preserve">, 915 Monroe St SW, Huntsville, AL 35801. We meet </w:t>
      </w:r>
      <w:r>
        <w:rPr>
          <w:rFonts w:ascii="Garamand Classic Book" w:hAnsi="Garamand Classic Book"/>
          <w:sz w:val="32"/>
          <w:szCs w:val="32"/>
        </w:rPr>
        <w:t xml:space="preserve">every Sunday </w:t>
      </w:r>
      <w:r>
        <w:rPr>
          <w:rFonts w:ascii="Garamand Classic Book" w:hAnsi="Garamand Classic Book"/>
          <w:sz w:val="32"/>
          <w:szCs w:val="32"/>
        </w:rPr>
        <w:t>in the Special Events room on the Second Floor from 2 to 3:30 pm.</w:t>
      </w:r>
      <w:r>
        <w:rPr>
          <w:rFonts w:ascii="Garamand Classic Book" w:hAnsi="Garamand Classic Book"/>
          <w:sz w:val="32"/>
          <w:szCs w:val="32"/>
        </w:rPr>
        <w:t xml:space="preserve"> </w:t>
      </w:r>
      <w:r>
        <w:rPr>
          <w:rFonts w:ascii="Garamand Classic Book" w:hAnsi="Garamand Classic Book"/>
          <w:sz w:val="32"/>
          <w:szCs w:val="32"/>
        </w:rPr>
        <w:t xml:space="preserve">The Library website is </w:t>
      </w:r>
      <w:hyperlink r:id="rId2">
        <w:r>
          <w:rPr>
            <w:rStyle w:val="InternetLink"/>
            <w:rFonts w:ascii="Garamand Classic Book" w:hAnsi="Garamand Classic Book"/>
            <w:sz w:val="32"/>
            <w:szCs w:val="32"/>
          </w:rPr>
          <w:t>http://hmcpl.org/</w:t>
        </w:r>
      </w:hyperlink>
      <w:r>
        <w:rPr>
          <w:rFonts w:ascii="Garamand Classic Book" w:hAnsi="Garamand Classic Book"/>
          <w:sz w:val="32"/>
          <w:szCs w:val="32"/>
        </w:rPr>
        <w:t xml:space="preserve">. </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pPr>
      <w:r>
        <w:rPr>
          <w:rFonts w:ascii="Garamand Classic Book" w:hAnsi="Garamand Classic Book"/>
          <w:sz w:val="32"/>
          <w:szCs w:val="32"/>
        </w:rPr>
        <w:t xml:space="preserve">LearningQUEST is open to adults ages 19 and older. Membership is $20 per year </w:t>
      </w:r>
      <w:r>
        <w:rPr>
          <w:rFonts w:ascii="Garamand Classic Book" w:hAnsi="Garamand Classic Book"/>
          <w:sz w:val="32"/>
          <w:szCs w:val="32"/>
        </w:rPr>
        <w:t>(</w:t>
      </w:r>
      <w:r>
        <w:rPr>
          <w:rFonts w:ascii="Garamand Classic Book" w:hAnsi="Garamand Classic Book"/>
          <w:sz w:val="32"/>
          <w:szCs w:val="32"/>
        </w:rPr>
        <w:t>January-</w:t>
      </w:r>
      <w:r>
        <w:rPr>
          <w:rFonts w:ascii="Garamand Classic Book" w:hAnsi="Garamand Classic Book"/>
          <w:sz w:val="32"/>
          <w:szCs w:val="32"/>
        </w:rPr>
        <w:t>December)</w:t>
      </w:r>
      <w:r>
        <w:rPr>
          <w:rFonts w:ascii="Garamand Classic Book" w:hAnsi="Garamand Classic Book"/>
          <w:sz w:val="32"/>
          <w:szCs w:val="32"/>
        </w:rPr>
        <w:t xml:space="preserve">; </w:t>
      </w:r>
      <w:r>
        <w:rPr>
          <w:rFonts w:ascii="Garamand Classic Book" w:hAnsi="Garamand Classic Book"/>
          <w:sz w:val="32"/>
          <w:szCs w:val="32"/>
        </w:rPr>
        <w:t xml:space="preserve">there are additional fees of you wish to take a class </w:t>
      </w:r>
      <w:r>
        <w:rPr>
          <w:rFonts w:ascii="Garamand Classic Book" w:hAnsi="Garamand Classic Book"/>
          <w:sz w:val="32"/>
          <w:szCs w:val="32"/>
        </w:rPr>
        <w:t>($30 per term)</w:t>
      </w:r>
      <w:r>
        <w:rPr>
          <w:rFonts w:ascii="Garamand Classic Book" w:hAnsi="Garamand Classic Book"/>
          <w:sz w:val="32"/>
          <w:szCs w:val="32"/>
        </w:rPr>
        <w:t xml:space="preserve"> or a sponsored trip</w:t>
      </w:r>
      <w:r>
        <w:rPr>
          <w:rFonts w:ascii="Garamand Classic Book" w:hAnsi="Garamand Classic Book"/>
          <w:sz w:val="32"/>
          <w:szCs w:val="32"/>
        </w:rPr>
        <w:t>. A membership card is issued which should be worn during any Learning</w:t>
      </w:r>
      <w:r>
        <w:rPr>
          <w:rFonts w:ascii="Garamand Classic Book" w:hAnsi="Garamand Classic Book"/>
          <w:sz w:val="32"/>
          <w:szCs w:val="32"/>
        </w:rPr>
        <w:t>Q</w:t>
      </w:r>
      <w:r>
        <w:rPr>
          <w:rFonts w:ascii="Garamand Classic Book" w:hAnsi="Garamand Classic Book"/>
          <w:sz w:val="32"/>
          <w:szCs w:val="32"/>
        </w:rPr>
        <w:t>UEST</w:t>
      </w:r>
      <w:r>
        <w:rPr>
          <w:rFonts w:ascii="Garamand Classic Book" w:hAnsi="Garamand Classic Book"/>
          <w:sz w:val="32"/>
          <w:szCs w:val="32"/>
        </w:rPr>
        <w:t xml:space="preserve"> activity, including any appearances we make during the year (</w:t>
      </w:r>
      <w:r>
        <w:rPr>
          <w:rFonts w:ascii="Garamand Classic Book" w:hAnsi="Garamand Classic Book"/>
          <w:sz w:val="32"/>
          <w:szCs w:val="32"/>
        </w:rPr>
        <w:t>R</w:t>
      </w:r>
      <w:r>
        <w:rPr>
          <w:rFonts w:ascii="Garamand Classic Book" w:hAnsi="Garamand Classic Book"/>
          <w:sz w:val="32"/>
          <w:szCs w:val="32"/>
        </w:rPr>
        <w:t xml:space="preserve">ally </w:t>
      </w:r>
      <w:r>
        <w:rPr>
          <w:rFonts w:ascii="Garamand Classic Book" w:hAnsi="Garamand Classic Book"/>
          <w:sz w:val="32"/>
          <w:szCs w:val="32"/>
        </w:rPr>
        <w:t>D</w:t>
      </w:r>
      <w:r>
        <w:rPr>
          <w:rFonts w:ascii="Garamand Classic Book" w:hAnsi="Garamand Classic Book"/>
          <w:sz w:val="32"/>
          <w:szCs w:val="32"/>
        </w:rPr>
        <w:t xml:space="preserve">ay, the annual </w:t>
      </w:r>
      <w:r>
        <w:rPr>
          <w:rFonts w:ascii="Garamand Classic Book" w:hAnsi="Garamand Classic Book"/>
          <w:sz w:val="32"/>
          <w:szCs w:val="32"/>
        </w:rPr>
        <w:t>LQ</w:t>
      </w:r>
      <w:r>
        <w:rPr>
          <w:rFonts w:ascii="Garamand Classic Book" w:hAnsi="Garamand Classic Book"/>
          <w:sz w:val="32"/>
          <w:szCs w:val="32"/>
        </w:rPr>
        <w:t xml:space="preserve"> summer picnic, and the annual </w:t>
      </w:r>
      <w:r>
        <w:rPr>
          <w:rFonts w:ascii="Garamand Classic Book" w:hAnsi="Garamand Classic Book"/>
          <w:sz w:val="32"/>
          <w:szCs w:val="32"/>
        </w:rPr>
        <w:t xml:space="preserve">LQ </w:t>
      </w:r>
      <w:r>
        <w:rPr>
          <w:rFonts w:ascii="Garamand Classic Book" w:hAnsi="Garamand Classic Book"/>
          <w:sz w:val="32"/>
          <w:szCs w:val="32"/>
        </w:rPr>
        <w:t>business meeting in November); a lanyard is available from the Learning</w:t>
      </w:r>
      <w:r>
        <w:rPr>
          <w:rFonts w:ascii="Garamand Classic Book" w:hAnsi="Garamand Classic Book"/>
          <w:sz w:val="32"/>
          <w:szCs w:val="32"/>
        </w:rPr>
        <w:t>Q</w:t>
      </w:r>
      <w:r>
        <w:rPr>
          <w:rFonts w:ascii="Garamand Classic Book" w:hAnsi="Garamand Classic Book"/>
          <w:sz w:val="32"/>
          <w:szCs w:val="32"/>
        </w:rPr>
        <w:t>UEST</w:t>
      </w:r>
      <w:r>
        <w:rPr>
          <w:rFonts w:ascii="Garamand Classic Book" w:hAnsi="Garamand Classic Book"/>
          <w:sz w:val="32"/>
          <w:szCs w:val="32"/>
        </w:rPr>
        <w:t xml:space="preserve"> office (which is open on Tuesdays and Thursdays). </w:t>
      </w:r>
      <w:r>
        <w:rPr>
          <w:rFonts w:ascii="Garamand Classic Book" w:hAnsi="Garamand Classic Book"/>
          <w:sz w:val="32"/>
          <w:szCs w:val="32"/>
        </w:rPr>
        <w:t>A catalog of activities is published twice per year and is available at t</w:t>
      </w:r>
      <w:r>
        <w:rPr>
          <w:rFonts w:ascii="Garamand Classic Book" w:hAnsi="Garamand Classic Book"/>
          <w:sz w:val="32"/>
          <w:szCs w:val="32"/>
        </w:rPr>
        <w:t>he Learning</w:t>
      </w:r>
      <w:r>
        <w:rPr>
          <w:rFonts w:ascii="Garamand Classic Book" w:hAnsi="Garamand Classic Book"/>
          <w:sz w:val="32"/>
          <w:szCs w:val="32"/>
        </w:rPr>
        <w:t>Q</w:t>
      </w:r>
      <w:r>
        <w:rPr>
          <w:rFonts w:ascii="Garamand Classic Book" w:hAnsi="Garamand Classic Book"/>
          <w:sz w:val="32"/>
          <w:szCs w:val="32"/>
        </w:rPr>
        <w:t>UEST</w:t>
      </w:r>
      <w:r>
        <w:rPr>
          <w:rFonts w:ascii="Garamand Classic Book" w:hAnsi="Garamand Classic Book"/>
          <w:sz w:val="32"/>
          <w:szCs w:val="32"/>
        </w:rPr>
        <w:t xml:space="preserve"> website, </w:t>
      </w:r>
      <w:hyperlink r:id="rId3">
        <w:r>
          <w:rPr>
            <w:rStyle w:val="InternetLink"/>
            <w:rFonts w:ascii="Garamand Classic Book" w:hAnsi="Garamand Classic Book"/>
            <w:sz w:val="32"/>
            <w:szCs w:val="32"/>
          </w:rPr>
          <w:t>https://lquest.org/</w:t>
        </w:r>
      </w:hyperlink>
      <w:r>
        <w:rPr>
          <w:rFonts w:ascii="Garamand Classic Book" w:hAnsi="Garamand Classic Book"/>
          <w:sz w:val="32"/>
          <w:szCs w:val="32"/>
        </w:rPr>
        <w:t xml:space="preserve">. </w:t>
      </w:r>
      <w:r>
        <w:rPr>
          <w:rFonts w:ascii="Garamand Classic Book" w:hAnsi="Garamand Classic Book"/>
          <w:sz w:val="32"/>
          <w:szCs w:val="32"/>
        </w:rPr>
        <w:t>Activities are both in person and on-line.</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rPr>
      </w:pPr>
      <w:r>
        <w:rPr>
          <w:rFonts w:ascii="Garamand Classic Book" w:hAnsi="Garamand Classic Book"/>
          <w:sz w:val="32"/>
          <w:szCs w:val="32"/>
        </w:rPr>
        <w:t xml:space="preserve">A </w:t>
      </w:r>
      <w:r>
        <w:rPr>
          <w:rFonts w:ascii="Garamand Classic Book" w:hAnsi="Garamand Classic Book"/>
          <w:sz w:val="32"/>
          <w:szCs w:val="32"/>
        </w:rPr>
        <w:t>couple of times a year, Learning</w:t>
      </w:r>
      <w:r>
        <w:rPr>
          <w:rFonts w:ascii="Garamand Classic Book" w:hAnsi="Garamand Classic Book"/>
          <w:sz w:val="32"/>
          <w:szCs w:val="32"/>
        </w:rPr>
        <w:t>Q</w:t>
      </w:r>
      <w:r>
        <w:rPr>
          <w:rFonts w:ascii="Garamand Classic Book" w:hAnsi="Garamand Classic Book"/>
          <w:sz w:val="32"/>
          <w:szCs w:val="32"/>
        </w:rPr>
        <w:t>UEST</w:t>
      </w:r>
      <w:r>
        <w:rPr>
          <w:rFonts w:ascii="Garamand Classic Book" w:hAnsi="Garamand Classic Book"/>
          <w:sz w:val="32"/>
          <w:szCs w:val="32"/>
        </w:rPr>
        <w:t xml:space="preserve"> conducts an event called “Rally Day,” which is an opportunity for members to pick up </w:t>
      </w:r>
      <w:r>
        <w:rPr>
          <w:rFonts w:ascii="Garamand Classic Book" w:hAnsi="Garamand Classic Book"/>
          <w:sz w:val="32"/>
          <w:szCs w:val="32"/>
        </w:rPr>
        <w:t>the</w:t>
      </w:r>
      <w:r>
        <w:rPr>
          <w:rFonts w:ascii="Garamand Classic Book" w:hAnsi="Garamand Classic Book"/>
          <w:sz w:val="32"/>
          <w:szCs w:val="32"/>
        </w:rPr>
        <w:t xml:space="preserve"> Term Catalog and registration forms, meet the instructors, and “learn what this lifelong learning organization has to offer.” The next Rally Day is Tuesday, July 13th, 10:00 am to 1:00 pm, First Baptist Church, Huntsville, AL; </w:t>
      </w:r>
      <w:r>
        <w:rPr>
          <w:rFonts w:ascii="Garamand Classic Book" w:hAnsi="Garamand Classic Book"/>
          <w:sz w:val="32"/>
          <w:szCs w:val="32"/>
        </w:rPr>
        <w:t>use</w:t>
      </w:r>
      <w:r>
        <w:rPr>
          <w:rFonts w:ascii="Garamand Classic Book" w:hAnsi="Garamand Classic Book"/>
          <w:sz w:val="32"/>
          <w:szCs w:val="32"/>
        </w:rPr>
        <w:t xml:space="preserve"> Entrance #7 on St. Claire Ave., across </w:t>
      </w:r>
      <w:r>
        <w:rPr>
          <w:rFonts w:ascii="Garamand Classic Book" w:hAnsi="Garamand Classic Book"/>
          <w:sz w:val="32"/>
          <w:szCs w:val="32"/>
        </w:rPr>
        <w:t>the street</w:t>
      </w:r>
      <w:r>
        <w:rPr>
          <w:rFonts w:ascii="Garamand Classic Book" w:hAnsi="Garamand Classic Book"/>
          <w:sz w:val="32"/>
          <w:szCs w:val="32"/>
        </w:rPr>
        <w:t xml:space="preserve"> from the Library; Doug and Theresa will do the setup on </w:t>
      </w:r>
      <w:r>
        <w:rPr>
          <w:rFonts w:ascii="Garamand Classic Book" w:hAnsi="Garamand Classic Book"/>
          <w:sz w:val="32"/>
          <w:szCs w:val="32"/>
        </w:rPr>
        <w:t>Monday,</w:t>
      </w:r>
      <w:r>
        <w:rPr>
          <w:rFonts w:ascii="Garamand Classic Book" w:hAnsi="Garamand Classic Book"/>
          <w:sz w:val="32"/>
          <w:szCs w:val="32"/>
        </w:rPr>
        <w:t xml:space="preserve"> July 12, 3 – 4:30 pm.</w:t>
      </w:r>
    </w:p>
    <w:p>
      <w:pPr>
        <w:pStyle w:val="Normal"/>
        <w:bidi w:val="0"/>
        <w:jc w:val="left"/>
        <w:rPr>
          <w:sz w:val="32"/>
          <w:szCs w:val="32"/>
        </w:rPr>
      </w:pPr>
      <w:r>
        <w:rPr>
          <w:rFonts w:ascii="Garamand Classic Book" w:hAnsi="Garamand Classic Book"/>
        </w:rPr>
      </w:r>
    </w:p>
    <w:p>
      <w:pPr>
        <w:pStyle w:val="Normal"/>
        <w:bidi w:val="0"/>
        <w:jc w:val="left"/>
        <w:rPr>
          <w:rFonts w:ascii="Garamand Classic Book" w:hAnsi="Garamand Classic Book"/>
        </w:rPr>
      </w:pPr>
      <w:r>
        <w:rPr>
          <w:rFonts w:ascii="Garamand Classic Book" w:hAnsi="Garamand Classic Book"/>
          <w:sz w:val="32"/>
          <w:szCs w:val="32"/>
        </w:rPr>
        <w:t>LearningQUEST activities follow the Library’s policies. If the Library is closed due to a threat of severe weather, LearningQUEST activities are canceled. I will post a note on Facebook and email members with the news as quickly as possible.</w:t>
      </w:r>
    </w:p>
    <w:p>
      <w:pPr>
        <w:pStyle w:val="Normal"/>
        <w:bidi w:val="0"/>
        <w:jc w:val="left"/>
        <w:rPr>
          <w:sz w:val="32"/>
          <w:szCs w:val="32"/>
        </w:rPr>
      </w:pPr>
      <w:r>
        <w:rPr>
          <w:rFonts w:ascii="Garamand Classic Book" w:hAnsi="Garamand Classic Book"/>
        </w:rPr>
      </w:r>
    </w:p>
    <w:p>
      <w:pPr>
        <w:pStyle w:val="Normal"/>
        <w:bidi w:val="0"/>
        <w:jc w:val="left"/>
        <w:rPr>
          <w:rFonts w:ascii="Garamand Classic Book" w:hAnsi="Garamand Classic Book"/>
        </w:rPr>
      </w:pPr>
      <w:r>
        <w:rPr>
          <w:rFonts w:ascii="Garamand Classic Book" w:hAnsi="Garamand Classic Book"/>
          <w:sz w:val="32"/>
          <w:szCs w:val="32"/>
        </w:rPr>
        <w:t xml:space="preserve">The Library does not require proof of COVID immunization. At this time, neither does LearningQUEST. That may change </w:t>
      </w:r>
      <w:r>
        <w:rPr>
          <w:rFonts w:ascii="Garamand Classic Book" w:hAnsi="Garamand Classic Book"/>
          <w:sz w:val="32"/>
          <w:szCs w:val="32"/>
        </w:rPr>
        <w:t>because of the Delta Variant</w:t>
      </w:r>
      <w:r>
        <w:rPr>
          <w:rFonts w:ascii="Garamand Classic Book" w:hAnsi="Garamand Classic Book"/>
          <w:sz w:val="32"/>
          <w:szCs w:val="32"/>
        </w:rPr>
        <w:t>.</w:t>
      </w:r>
      <w:r>
        <w:br w:type="page"/>
      </w:r>
    </w:p>
    <w:p>
      <w:pPr>
        <w:pStyle w:val="Normal"/>
        <w:bidi w:val="0"/>
        <w:jc w:val="left"/>
        <w:rPr>
          <w:rFonts w:ascii="Footlight MT Light" w:hAnsi="Footlight MT Light"/>
          <w:sz w:val="72"/>
          <w:szCs w:val="72"/>
        </w:rPr>
      </w:pPr>
      <w:r>
        <w:rPr>
          <w:rFonts w:ascii="Footlight MT Light" w:hAnsi="Footlight MT Light"/>
          <w:sz w:val="72"/>
          <w:szCs w:val="72"/>
        </w:rPr>
        <w:drawing>
          <wp:anchor behindDoc="0" distT="0" distB="0" distL="0" distR="0" simplePos="0" locked="0" layoutInCell="0" allowOverlap="1" relativeHeight="2">
            <wp:simplePos x="0" y="0"/>
            <wp:positionH relativeFrom="column">
              <wp:posOffset>4582160</wp:posOffset>
            </wp:positionH>
            <wp:positionV relativeFrom="paragraph">
              <wp:posOffset>-20320</wp:posOffset>
            </wp:positionV>
            <wp:extent cx="1748155" cy="18561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748155" cy="1856105"/>
                    </a:xfrm>
                    <a:prstGeom prst="rect">
                      <a:avLst/>
                    </a:prstGeom>
                  </pic:spPr>
                </pic:pic>
              </a:graphicData>
            </a:graphic>
          </wp:anchor>
        </w:drawing>
      </w:r>
    </w:p>
    <w:p>
      <w:pPr>
        <w:pStyle w:val="Normal"/>
        <w:bidi w:val="0"/>
        <w:jc w:val="left"/>
        <w:rPr>
          <w:rFonts w:ascii="Footlight MT Light" w:hAnsi="Footlight MT Light"/>
          <w:sz w:val="72"/>
          <w:szCs w:val="72"/>
        </w:rPr>
      </w:pPr>
      <w:r>
        <w:rPr>
          <w:rFonts w:ascii="Footlight MT Light" w:hAnsi="Footlight MT Light"/>
          <w:sz w:val="72"/>
          <w:szCs w:val="72"/>
        </w:rPr>
      </w:r>
    </w:p>
    <w:p>
      <w:pPr>
        <w:pStyle w:val="Normal"/>
        <w:bidi w:val="0"/>
        <w:jc w:val="left"/>
        <w:rPr>
          <w:rFonts w:ascii="Footlight MT Light" w:hAnsi="Footlight MT Light"/>
          <w:color w:val="5983B0"/>
          <w:sz w:val="72"/>
          <w:szCs w:val="72"/>
        </w:rPr>
      </w:pPr>
      <w:r>
        <w:rPr>
          <w:rFonts w:ascii="Footlight MT Light" w:hAnsi="Footlight MT Light"/>
          <w:color w:val="5983B0"/>
          <w:sz w:val="72"/>
          <w:szCs w:val="72"/>
        </w:rPr>
        <w:t>LearningQ</w:t>
      </w:r>
      <w:r>
        <w:rPr>
          <w:rFonts w:ascii="Footlight MT Light" w:hAnsi="Footlight MT Light"/>
          <w:color w:val="5983B0"/>
          <w:sz w:val="72"/>
          <w:szCs w:val="72"/>
        </w:rPr>
        <w:t>UEST</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center"/>
        <w:rPr>
          <w:rFonts w:ascii="Optima BT" w:hAnsi="Optima BT"/>
          <w:b w:val="false"/>
          <w:b w:val="false"/>
          <w:bCs w:val="false"/>
          <w:sz w:val="56"/>
          <w:szCs w:val="56"/>
        </w:rPr>
      </w:pPr>
      <w:r>
        <w:rPr>
          <w:rFonts w:ascii="Optima BT" w:hAnsi="Optima BT"/>
          <w:b w:val="false"/>
          <w:bCs w:val="false"/>
          <w:sz w:val="56"/>
          <w:szCs w:val="56"/>
        </w:rPr>
      </w:r>
    </w:p>
    <w:p>
      <w:pPr>
        <w:pStyle w:val="Normal"/>
        <w:bidi w:val="0"/>
        <w:jc w:val="center"/>
        <w:rPr>
          <w:rFonts w:ascii="Optima BT" w:hAnsi="Optima BT"/>
          <w:b w:val="false"/>
          <w:b w:val="false"/>
          <w:bCs w:val="false"/>
          <w:sz w:val="56"/>
          <w:szCs w:val="56"/>
        </w:rPr>
      </w:pPr>
      <w:r>
        <w:rPr>
          <w:rFonts w:ascii="Optima BT" w:hAnsi="Optima BT"/>
          <w:b w:val="false"/>
          <w:bCs w:val="false"/>
          <w:sz w:val="56"/>
          <w:szCs w:val="56"/>
        </w:rPr>
        <w:t>Do-Re-Mi: Music Theory is the Key</w:t>
      </w:r>
    </w:p>
    <w:p>
      <w:pPr>
        <w:pStyle w:val="Normal"/>
        <w:bidi w:val="0"/>
        <w:jc w:val="left"/>
        <w:rPr>
          <w:rFonts w:ascii="Garamand Classic Book" w:hAnsi="Garamand Classic Book"/>
          <w:sz w:val="32"/>
          <w:szCs w:val="32"/>
        </w:rPr>
      </w:pPr>
      <w:r>
        <w:rPr>
          <w:rFonts w:ascii="Garamand Classic Book" w:hAnsi="Garamand Classic Book"/>
          <w:sz w:val="32"/>
          <w:szCs w:val="32"/>
        </w:rPr>
        <w:t>Instructor: Pat Long</w:t>
      </w:r>
    </w:p>
    <w:p>
      <w:pPr>
        <w:pStyle w:val="Normal"/>
        <w:bidi w:val="0"/>
        <w:jc w:val="left"/>
        <w:rPr/>
      </w:pPr>
      <w:r>
        <w:rPr>
          <w:rFonts w:ascii="Garamand Classic Book" w:hAnsi="Garamand Classic Book"/>
          <w:sz w:val="32"/>
          <w:szCs w:val="32"/>
        </w:rPr>
        <w:t xml:space="preserve">Date: Tuesdays, Jul. 20 – Aug. 17 </w:t>
      </w:r>
      <w:r>
        <w:rPr>
          <w:rFonts w:ascii="Garamand Classic Book" w:hAnsi="Garamand Classic Book"/>
          <w:sz w:val="32"/>
          <w:szCs w:val="32"/>
        </w:rPr>
        <w:t>(7 Sessions)</w:t>
      </w:r>
    </w:p>
    <w:p>
      <w:pPr>
        <w:pStyle w:val="Normal"/>
        <w:bidi w:val="0"/>
        <w:jc w:val="left"/>
        <w:rPr>
          <w:rFonts w:ascii="Garamand Classic Book" w:hAnsi="Garamand Classic Book"/>
          <w:sz w:val="32"/>
          <w:szCs w:val="32"/>
        </w:rPr>
      </w:pPr>
      <w:r>
        <w:rPr>
          <w:rFonts w:ascii="Garamand Classic Book" w:hAnsi="Garamand Classic Book"/>
          <w:sz w:val="32"/>
          <w:szCs w:val="32"/>
        </w:rPr>
        <w:t>Time: 10 – 11:30</w:t>
      </w:r>
    </w:p>
    <w:p>
      <w:pPr>
        <w:pStyle w:val="Normal"/>
        <w:bidi w:val="0"/>
        <w:jc w:val="left"/>
        <w:rPr>
          <w:rFonts w:ascii="Garamand Classic Book" w:hAnsi="Garamand Classic Book"/>
          <w:sz w:val="32"/>
          <w:szCs w:val="32"/>
        </w:rPr>
      </w:pPr>
      <w:r>
        <w:rPr>
          <w:rFonts w:ascii="Garamand Classic Book" w:hAnsi="Garamand Classic Book"/>
          <w:sz w:val="32"/>
          <w:szCs w:val="32"/>
        </w:rPr>
        <w:t>Location: Online</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sz w:val="32"/>
          <w:szCs w:val="32"/>
        </w:rPr>
      </w:pPr>
      <w:r>
        <w:rPr>
          <w:rFonts w:ascii="Garamand Classic Book" w:hAnsi="Garamand Classic Book"/>
          <w:sz w:val="32"/>
          <w:szCs w:val="32"/>
        </w:rPr>
        <w:t>For many self-taught/beginning musicians, the idea of music theory seems daunting and even a little self defeating. This course will remedy those fears by identifying the building blocks of music: note-reading, scales, timing, chord composition, and more, with examples of how the theory is applied to different genres and forms. Practical audio and video examples will be used throughout the course to improve aural recognition. Level of class is aimed toward beginning musicians, self-taught musicians, or those music students who have drifted away over time. Theory can be applied to all musical instruments as well as voice.</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sz w:val="32"/>
          <w:szCs w:val="32"/>
        </w:rPr>
      </w:pPr>
      <w:r>
        <w:rPr>
          <w:rFonts w:ascii="Garamand Classic Book" w:hAnsi="Garamand Classic Book"/>
          <w:sz w:val="32"/>
          <w:szCs w:val="32"/>
        </w:rPr>
        <w:t xml:space="preserve">Pat Long is a local musician and multi-instrumentalist who loves teaching as much as she loves playing music. She is new to LearningQUEST but has over the years taught beginning and intermediate ukulele, music theory, and classes on The Beatles at UAH's OLLI. New adventures are ahead as she looks forward to joining the LearningQUEST family! </w:t>
      </w:r>
    </w:p>
    <w:p>
      <w:pPr>
        <w:pStyle w:val="Normal"/>
        <w:bidi w:val="0"/>
        <w:jc w:val="left"/>
        <w:rPr>
          <w:rFonts w:ascii="Garamand Classic Book" w:hAnsi="Garamand Classic Book"/>
        </w:rPr>
      </w:pPr>
      <w:r>
        <w:rPr>
          <w:rFonts w:ascii="Garamand Classic Book" w:hAnsi="Garamand Classic Book"/>
        </w:rPr>
      </w:r>
    </w:p>
    <w:p>
      <w:pPr>
        <w:pStyle w:val="Normal"/>
        <w:bidi w:val="0"/>
        <w:ind w:left="709" w:hanging="0"/>
        <w:jc w:val="left"/>
        <w:rPr>
          <w:rFonts w:ascii="Garamand Classic Book" w:hAnsi="Garamand Classic Book"/>
        </w:rPr>
      </w:pPr>
      <w:r>
        <w:rPr>
          <w:rFonts w:ascii="Garamand Classic Book" w:hAnsi="Garamand Classic Book"/>
        </w:rPr>
        <w:t>Pat has conducted several beginners and intermediate ukulele classes through the University of Alabama-Huntsville. I took her beginners class at UAH in January 2018. I would have taken the Beatles class she co-taught but my wife’s knee replacement surgery happened at the same time.</w:t>
      </w:r>
      <w:r>
        <w:br w:type="page"/>
      </w:r>
    </w:p>
    <w:p>
      <w:pPr>
        <w:pStyle w:val="Normal"/>
        <w:bidi w:val="0"/>
        <w:jc w:val="left"/>
        <w:rPr>
          <w:rFonts w:ascii="Footlight MT Light" w:hAnsi="Footlight MT Light"/>
          <w:sz w:val="72"/>
          <w:szCs w:val="72"/>
        </w:rPr>
      </w:pPr>
      <w:r>
        <w:rPr>
          <w:rFonts w:ascii="Footlight MT Light" w:hAnsi="Footlight MT Light"/>
          <w:sz w:val="72"/>
          <w:szCs w:val="72"/>
        </w:rPr>
        <w:drawing>
          <wp:anchor behindDoc="0" distT="0" distB="0" distL="0" distR="0" simplePos="0" locked="0" layoutInCell="0" allowOverlap="1" relativeHeight="3">
            <wp:simplePos x="0" y="0"/>
            <wp:positionH relativeFrom="column">
              <wp:posOffset>4582160</wp:posOffset>
            </wp:positionH>
            <wp:positionV relativeFrom="paragraph">
              <wp:posOffset>-20320</wp:posOffset>
            </wp:positionV>
            <wp:extent cx="1748155" cy="18561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1748155" cy="1856105"/>
                    </a:xfrm>
                    <a:prstGeom prst="rect">
                      <a:avLst/>
                    </a:prstGeom>
                  </pic:spPr>
                </pic:pic>
              </a:graphicData>
            </a:graphic>
          </wp:anchor>
        </w:drawing>
      </w:r>
    </w:p>
    <w:p>
      <w:pPr>
        <w:pStyle w:val="Normal"/>
        <w:bidi w:val="0"/>
        <w:jc w:val="left"/>
        <w:rPr>
          <w:rFonts w:ascii="Footlight MT Light" w:hAnsi="Footlight MT Light"/>
          <w:sz w:val="72"/>
          <w:szCs w:val="72"/>
        </w:rPr>
      </w:pPr>
      <w:r>
        <w:rPr>
          <w:rFonts w:ascii="Footlight MT Light" w:hAnsi="Footlight MT Light"/>
          <w:sz w:val="72"/>
          <w:szCs w:val="72"/>
        </w:rPr>
      </w:r>
    </w:p>
    <w:p>
      <w:pPr>
        <w:pStyle w:val="Normal"/>
        <w:bidi w:val="0"/>
        <w:jc w:val="left"/>
        <w:rPr>
          <w:rFonts w:ascii="Footlight MT Light" w:hAnsi="Footlight MT Light"/>
          <w:color w:val="5983B0"/>
          <w:sz w:val="72"/>
          <w:szCs w:val="72"/>
        </w:rPr>
      </w:pPr>
      <w:r>
        <w:rPr>
          <w:rFonts w:ascii="Footlight MT Light" w:hAnsi="Footlight MT Light"/>
          <w:color w:val="5983B0"/>
          <w:sz w:val="72"/>
          <w:szCs w:val="72"/>
        </w:rPr>
        <w:t>LearningQ</w:t>
      </w:r>
      <w:r>
        <w:rPr>
          <w:rFonts w:ascii="Footlight MT Light" w:hAnsi="Footlight MT Light"/>
          <w:color w:val="5983B0"/>
          <w:sz w:val="72"/>
          <w:szCs w:val="72"/>
        </w:rPr>
        <w:t>UEST</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center"/>
        <w:rPr>
          <w:rFonts w:ascii="Optima BT" w:hAnsi="Optima BT"/>
          <w:b w:val="false"/>
          <w:b w:val="false"/>
          <w:bCs w:val="false"/>
          <w:sz w:val="56"/>
          <w:szCs w:val="56"/>
        </w:rPr>
      </w:pPr>
      <w:r>
        <w:rPr>
          <w:rFonts w:ascii="Optima BT" w:hAnsi="Optima BT"/>
          <w:b w:val="false"/>
          <w:bCs w:val="false"/>
          <w:sz w:val="56"/>
          <w:szCs w:val="56"/>
        </w:rPr>
      </w:r>
    </w:p>
    <w:p>
      <w:pPr>
        <w:pStyle w:val="Normal"/>
        <w:bidi w:val="0"/>
        <w:jc w:val="center"/>
        <w:rPr>
          <w:rFonts w:ascii="Optima BT" w:hAnsi="Optima BT"/>
          <w:sz w:val="56"/>
          <w:szCs w:val="56"/>
        </w:rPr>
      </w:pPr>
      <w:r>
        <w:rPr>
          <w:rFonts w:ascii="Optima BT" w:hAnsi="Optima BT"/>
          <w:sz w:val="56"/>
          <w:szCs w:val="56"/>
        </w:rPr>
        <w:t>The Truth Behind "Grandma"</w:t>
      </w:r>
    </w:p>
    <w:p>
      <w:pPr>
        <w:pStyle w:val="Normal"/>
        <w:bidi w:val="0"/>
        <w:jc w:val="left"/>
        <w:rPr>
          <w:rFonts w:ascii="Garamand Classic Book" w:hAnsi="Garamand Classic Book"/>
          <w:sz w:val="32"/>
          <w:szCs w:val="32"/>
        </w:rPr>
      </w:pPr>
      <w:r>
        <w:rPr>
          <w:rFonts w:ascii="Garamand Classic Book" w:hAnsi="Garamand Classic Book"/>
          <w:sz w:val="32"/>
          <w:szCs w:val="32"/>
        </w:rPr>
        <w:t>Instructor: Patsy Trigg</w:t>
      </w:r>
    </w:p>
    <w:p>
      <w:pPr>
        <w:pStyle w:val="Normal"/>
        <w:bidi w:val="0"/>
        <w:jc w:val="left"/>
        <w:rPr>
          <w:rFonts w:ascii="Garamand Classic Book" w:hAnsi="Garamand Classic Book"/>
          <w:sz w:val="32"/>
          <w:szCs w:val="32"/>
        </w:rPr>
      </w:pPr>
      <w:r>
        <w:rPr>
          <w:rFonts w:ascii="Garamand Classic Book" w:hAnsi="Garamand Classic Book"/>
          <w:sz w:val="32"/>
          <w:szCs w:val="32"/>
        </w:rPr>
        <w:t>Date: Wednesday, Dec. 8</w:t>
      </w:r>
    </w:p>
    <w:p>
      <w:pPr>
        <w:pStyle w:val="Normal"/>
        <w:bidi w:val="0"/>
        <w:jc w:val="left"/>
        <w:rPr>
          <w:rFonts w:ascii="Garamand Classic Book" w:hAnsi="Garamand Classic Book"/>
          <w:sz w:val="32"/>
          <w:szCs w:val="32"/>
        </w:rPr>
      </w:pPr>
      <w:r>
        <w:rPr>
          <w:rFonts w:ascii="Garamand Classic Book" w:hAnsi="Garamand Classic Book"/>
          <w:sz w:val="32"/>
          <w:szCs w:val="32"/>
        </w:rPr>
        <w:t>Time: 1 – 2:30</w:t>
      </w:r>
    </w:p>
    <w:p>
      <w:pPr>
        <w:pStyle w:val="Normal"/>
        <w:bidi w:val="0"/>
        <w:jc w:val="left"/>
        <w:rPr>
          <w:rFonts w:ascii="Garamand Classic Book" w:hAnsi="Garamand Classic Book"/>
          <w:sz w:val="32"/>
          <w:szCs w:val="32"/>
        </w:rPr>
      </w:pPr>
      <w:r>
        <w:rPr>
          <w:rFonts w:ascii="Garamand Classic Book" w:hAnsi="Garamand Classic Book"/>
          <w:sz w:val="32"/>
          <w:szCs w:val="32"/>
        </w:rPr>
        <w:t>Location: Auditorium</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sz w:val="32"/>
          <w:szCs w:val="32"/>
        </w:rPr>
      </w:pPr>
      <w:r>
        <w:rPr>
          <w:rFonts w:ascii="Garamand Classic Book" w:hAnsi="Garamand Classic Book"/>
          <w:sz w:val="32"/>
          <w:szCs w:val="32"/>
        </w:rPr>
        <w:t xml:space="preserve">In this “A Conversation With” program, narrator Bill Nunn will ask probing questions of Patsy Trigg, the prettier half of the Patsy and Elmo duo who recorded the #1 Golden and Platinum hit song “Grandma Got Run Over by a Reindeer.” Hear firsthand the true story behind the tragedy of Grandma’s “hit and run” during the Christmas holidays with a possible first-hand declaration from one of Santa’s reindeers. Hear how Patsy’s musical career first began with her taking guitar lessons and how she and Elmo came to record “Grandma.” Listen to her intriguing stories about famous entertainers she has encountered and worked with during her musical career. Patsy will also explain the process for how songwriters get their songs published, recorded and distributed, how royalties are paid, etc.—basically the in’s and out’s of the recording industry. </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jc w:val="left"/>
        <w:rPr>
          <w:rFonts w:ascii="Garamand Classic Book" w:hAnsi="Garamand Classic Book"/>
          <w:sz w:val="32"/>
          <w:szCs w:val="32"/>
        </w:rPr>
      </w:pPr>
      <w:r>
        <w:rPr>
          <w:rFonts w:ascii="Garamand Classic Book" w:hAnsi="Garamand Classic Book"/>
          <w:sz w:val="32"/>
          <w:szCs w:val="32"/>
        </w:rPr>
        <w:t>Remember: if you hear sleigh bells—DUCK!</w:t>
      </w:r>
    </w:p>
    <w:p>
      <w:pPr>
        <w:pStyle w:val="Normal"/>
        <w:bidi w:val="0"/>
        <w:jc w:val="left"/>
        <w:rPr>
          <w:rFonts w:ascii="Garamand Classic Book" w:hAnsi="Garamand Classic Book"/>
          <w:sz w:val="32"/>
          <w:szCs w:val="32"/>
        </w:rPr>
      </w:pPr>
      <w:r>
        <w:rPr>
          <w:rFonts w:ascii="Garamand Classic Book" w:hAnsi="Garamand Classic Book"/>
          <w:sz w:val="32"/>
          <w:szCs w:val="32"/>
        </w:rPr>
      </w:r>
    </w:p>
    <w:p>
      <w:pPr>
        <w:pStyle w:val="Normal"/>
        <w:bidi w:val="0"/>
        <w:ind w:left="709" w:hanging="0"/>
        <w:jc w:val="left"/>
        <w:rPr>
          <w:rFonts w:ascii="Garamand Classic Book" w:hAnsi="Garamand Classic Book"/>
          <w:sz w:val="24"/>
          <w:szCs w:val="24"/>
        </w:rPr>
      </w:pPr>
      <w:r>
        <w:rPr>
          <w:rFonts w:ascii="Garamand Classic Book" w:hAnsi="Garamand Classic Book"/>
          <w:sz w:val="24"/>
          <w:szCs w:val="24"/>
        </w:rPr>
        <w:t xml:space="preserve">Keith told me that Patsy is frequently at the Senior Center and that she gave a talk to the Senior Center Ukelele class about this song but this was before my time with the Seniors (Feb. 2018). </w:t>
      </w:r>
    </w:p>
    <w:sectPr>
      <w:type w:val="nextPage"/>
      <w:pgSz w:w="12240" w:h="15840"/>
      <w:pgMar w:left="864" w:right="864" w:header="0" w:top="720"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Footlight MT Light">
    <w:charset w:val="00"/>
    <w:family w:val="roman"/>
    <w:pitch w:val="variable"/>
  </w:font>
  <w:font w:name="Garamand Classic Book">
    <w:charset w:val="00"/>
    <w:family w:val="auto"/>
    <w:pitch w:val="variable"/>
  </w:font>
  <w:font w:name="Optima BT">
    <w:charset w:val="00"/>
    <w:family w:val="swiss"/>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hmcpl.org/" TargetMode="External"/><Relationship Id="rId3" Type="http://schemas.openxmlformats.org/officeDocument/2006/relationships/hyperlink" Target="https://lquest.org/" TargetMode="Externa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LibreOffice/7.1.3.2$Windows_X86_64 LibreOffice_project/47f78053abe362b9384784d31a6e56f8511eb1c1</Application>
  <AppVersion>15.0000</AppVersion>
  <Pages>3</Pages>
  <Words>724</Words>
  <Characters>3753</Characters>
  <CharactersWithSpaces>4459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2021-07-10T08:34:27Z</dcterms:created>
  <dc:creator/>
  <dc:description/>
  <dc:language>en-US</dc:language>
  <cp:lastModifiedBy/>
  <cp:lastPrinted>2021-07-11T08:11:20Z</cp:lastPrinted>
  <dcterms:modified xsi:type="dcterms:W3CDTF">2021-07-11T08:10:48Z</dcterms:modified>
  <cp:revision>15</cp:revision>
  <dc:subject/>
  <dc:title/>
</cp:coreProperties>
</file>