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Ticket To Ride (Lennon-McCartney, 1965)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(From “Help,” Remastered)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(Live at Wembley, 1965</w:t>
      </w:r>
      <w:r>
        <w:rPr>
          <w:rFonts w:ascii="Arial" w:hAnsi="Arial"/>
          <w:b/>
          <w:bCs/>
        </w:rPr>
        <w:t>)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 xml:space="preserve"> (4 Measures): C</w:t>
      </w:r>
    </w:p>
    <w:p>
      <w:pPr>
        <w:pStyle w:val="Normal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Riff x 4 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A-------</w:t>
      </w:r>
      <w:r>
        <w:rPr>
          <w:rFonts w:ascii="Courier New" w:hAnsi="Courier New"/>
        </w:rPr>
        <w:t>11</w:t>
      </w:r>
      <w:r>
        <w:rPr>
          <w:rFonts w:ascii="Courier New" w:hAnsi="Courier New"/>
        </w:rPr>
        <w:t>—</w:t>
      </w:r>
      <w:r>
        <w:rPr>
          <w:rFonts w:ascii="Courier New" w:hAnsi="Courier New"/>
        </w:rPr>
        <w:t>8</w:t>
      </w:r>
      <w:r>
        <w:rPr>
          <w:rFonts w:ascii="Courier New" w:hAnsi="Courier New"/>
        </w:rPr>
        <w:t>-----------</w:t>
      </w:r>
      <w:r>
        <w:rPr>
          <w:rFonts w:ascii="Courier New" w:hAnsi="Courier New"/>
        </w:rPr>
        <w:t>11</w:t>
      </w:r>
      <w:r>
        <w:rPr>
          <w:rFonts w:ascii="Courier New" w:hAnsi="Courier New"/>
        </w:rPr>
        <w:t>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E—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------------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—</w:t>
      </w:r>
      <w:r>
        <w:rPr>
          <w:rFonts w:ascii="Courier New" w:hAnsi="Courier New"/>
        </w:rPr>
        <w:t>11</w:t>
      </w:r>
      <w:r>
        <w:rPr>
          <w:rFonts w:ascii="Courier New" w:hAnsi="Courier New"/>
        </w:rPr>
        <w:t>-------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C-------------------------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G-------------------------</w:t>
      </w:r>
    </w:p>
    <w:p>
      <w:pPr>
        <w:pStyle w:val="Normal"/>
        <w:rPr>
          <w:rFonts w:ascii="Courier New" w:hAnsi="Courier New"/>
          <w:b w:val="false"/>
          <w:b w:val="false"/>
          <w:bCs w:val="false"/>
          <w:sz w:val="16"/>
          <w:szCs w:val="16"/>
        </w:rPr>
      </w:pPr>
      <w:r>
        <w:rPr>
          <w:rFonts w:ascii="Courier New" w:hAnsi="Courier New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0"/>
        <w:gridCol w:w="1530"/>
        <w:gridCol w:w="1530"/>
        <w:gridCol w:w="1530"/>
        <w:gridCol w:w="1530"/>
        <w:gridCol w:w="1530"/>
        <w:gridCol w:w="1335"/>
      </w:tblGrid>
      <w:tr>
        <w:trPr/>
        <w:tc>
          <w:tcPr>
            <w:tcW w:w="918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</w:rPr>
              <w:t>I think I'm gonna be sad, I think it's today, yeah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 Dm  G7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girl that's driving me mad, is going a-way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F     Am                           A#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he's got a ticket to ride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G7                         C   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 xml:space="preserve">iff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but she don't care </w:t>
            </w:r>
          </w:p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>She said that living with me, was bringing her down yeah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     Dm    G7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she would never be free, when I was a-round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F      Am                          A#    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he's got a ticket to ride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G7                        C    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iff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but she don't care 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 why she's ridin' so high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 She ought to do right by me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Be-fore she gets to saying goodbye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ought to think twice,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 ought to do right by me</w:t>
            </w:r>
          </w:p>
          <w:p>
            <w:pPr>
              <w:pStyle w:val="Normal"/>
              <w:ind w:left="0" w:right="0" w:hanging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Repeat Verse 1.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Chorus.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Repeat Verse 2.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 </w:t>
            </w: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C                              C 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My baby don't care ,My baby don't care, My baby don't care</w:t>
            </w:r>
          </w:p>
          <w:p>
            <w:pPr>
              <w:pStyle w:val="Normal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-5846445</wp:posOffset>
                      </wp:positionH>
                      <wp:positionV relativeFrom="paragraph">
                        <wp:posOffset>335280</wp:posOffset>
                      </wp:positionV>
                      <wp:extent cx="6687185" cy="1124585"/>
                      <wp:effectExtent l="0" t="0" r="0" b="0"/>
                      <wp:wrapNone/>
                      <wp:docPr id="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6640" cy="112392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-460.35pt;margin-top:26.4pt;width:526.45pt;height:88.45pt">
                      <w10:wrap type="none"/>
                      <v:fill o:detectmouseclick="t" on="false"/>
                      <v:stroke color="#3465a4" weight="1836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Ticket To Ride (Lennon-McCartney, 1965)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18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(From “Help,” Remastered)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(Live at Wembley, 1965</w:t>
      </w:r>
      <w:r>
        <w:rPr>
          <w:rFonts w:ascii="Arial" w:hAnsi="Arial"/>
          <w:b/>
          <w:bCs/>
        </w:rPr>
        <w:t>)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 xml:space="preserve"> (4 Measures): </w:t>
      </w:r>
      <w:r>
        <w:rPr>
          <w:rFonts w:ascii="Arial" w:hAnsi="Arial"/>
          <w:b/>
          <w:bCs/>
        </w:rPr>
        <w:t>G</w:t>
      </w:r>
    </w:p>
    <w:p>
      <w:pPr>
        <w:pStyle w:val="Normal"/>
        <w:rPr>
          <w:rFonts w:ascii="Courier New" w:hAnsi="Courier New"/>
          <w:b w:val="false"/>
          <w:b w:val="false"/>
          <w:bCs w:val="false"/>
          <w:sz w:val="16"/>
          <w:szCs w:val="16"/>
        </w:rPr>
      </w:pPr>
      <w:r>
        <w:rPr>
          <w:rFonts w:ascii="Courier New" w:hAnsi="Courier New"/>
          <w:b w:val="false"/>
          <w:bCs w:val="false"/>
          <w:sz w:val="16"/>
          <w:szCs w:val="16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Riff x 4 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A-------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—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E—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------------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—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--------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C-------------------------</w:t>
      </w:r>
    </w:p>
    <w:p>
      <w:pPr>
        <w:pStyle w:val="Normal"/>
        <w:ind w:left="709" w:right="0" w:hanging="0"/>
        <w:rPr>
          <w:rFonts w:ascii="Courier New" w:hAnsi="Courier New"/>
        </w:rPr>
      </w:pPr>
      <w:r>
        <w:rPr>
          <w:rFonts w:ascii="Courier New" w:hAnsi="Courier New"/>
        </w:rPr>
        <w:t>G-------------------------</w:t>
      </w:r>
    </w:p>
    <w:p>
      <w:pPr>
        <w:pStyle w:val="Normal"/>
        <w:rPr>
          <w:rFonts w:ascii="Courier New" w:hAnsi="Courier New"/>
          <w:b w:val="false"/>
          <w:b w:val="false"/>
          <w:bCs w:val="false"/>
          <w:sz w:val="16"/>
          <w:szCs w:val="16"/>
        </w:rPr>
      </w:pPr>
      <w:r>
        <w:rPr>
          <w:rFonts w:ascii="Courier New" w:hAnsi="Courier New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0"/>
        <w:gridCol w:w="1530"/>
        <w:gridCol w:w="1530"/>
        <w:gridCol w:w="1530"/>
        <w:gridCol w:w="1530"/>
        <w:gridCol w:w="1530"/>
        <w:gridCol w:w="1335"/>
      </w:tblGrid>
      <w:tr>
        <w:trPr/>
        <w:tc>
          <w:tcPr>
            <w:tcW w:w="918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</w:rPr>
              <w:t>I think I'm gonna be sad, I think it's today, yeah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G7                                                      Am  D7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girl that's driving me mad, is going a-way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 C     Em                           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he's got a ticket to ride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D7                         G 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 xml:space="preserve">iff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but she don't care </w:t>
            </w:r>
          </w:p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>She said that living with me, was bringing her down yeah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G7                                                         Am    D7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she would never be free, when I was a-round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    C      Em                          F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he's got a ticket to ride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   D7                         G 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 xml:space="preserve">iff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ticket to ride, but she don't care 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 why she's ridin' so high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ought to think twice, 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 ought to do right by me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Before she gets to saying goodbye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he ought to think twice, 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 ought to do right by me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Repeat Verse 1.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Chorus.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  </w:t>
            </w:r>
            <w:r>
              <w:rPr>
                <w:rFonts w:ascii="Arial" w:hAnsi="Arial"/>
                <w:b/>
                <w:bCs/>
                <w:i/>
                <w:iCs/>
                <w:highlight w:val="yellow"/>
              </w:rPr>
              <w:t>Repeat Verse 2.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 </w:t>
            </w: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My baby don't care ,My baby don't care, My baby don't care.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Bari </w:t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-5836920</wp:posOffset>
                      </wp:positionH>
                      <wp:positionV relativeFrom="paragraph">
                        <wp:posOffset>154940</wp:posOffset>
                      </wp:positionV>
                      <wp:extent cx="6658610" cy="1153160"/>
                      <wp:effectExtent l="0" t="0" r="0" b="0"/>
                      <wp:wrapNone/>
                      <wp:docPr id="23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840" cy="11523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-459.6pt;margin-top:12.2pt;width:524.2pt;height:90.7pt">
                      <w10:wrap type="none"/>
                      <v:fill o:detectmouseclick="t" on="false"/>
                      <v:stroke color="#3465a4" weight="1836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cxfOgPWUls" TargetMode="External"/><Relationship Id="rId3" Type="http://schemas.openxmlformats.org/officeDocument/2006/relationships/hyperlink" Target="https://www.youtube.com/watch?v=70-WSgZn1MQ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yperlink" Target="https://www.youtube.com/watch?v=acxfOgPWUls" TargetMode="External"/><Relationship Id="rId19" Type="http://schemas.openxmlformats.org/officeDocument/2006/relationships/hyperlink" Target="https://www.youtube.com/watch?v=70-WSgZn1MQ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LibreOffice/6.2.8.2$Windows_X86_64 LibreOffice_project/f82ddfca21ebc1e222a662a32b25c0c9d20169ee</Application>
  <Pages>2</Pages>
  <Words>434</Words>
  <Characters>1755</Characters>
  <CharactersWithSpaces>3311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2020-01-09T11:17:03Z</dcterms:created>
  <dc:creator>Douglas Anderson</dc:creator>
  <dc:description/>
  <dc:language>en-US</dc:language>
  <cp:lastModifiedBy>Douglas Anderson</cp:lastModifiedBy>
  <dcterms:modified xsi:type="dcterms:W3CDTF">2020-01-09T15:18:38Z</dcterms:modified>
  <cp:revision>15</cp:revision>
  <dc:subject/>
  <dc:title/>
</cp:coreProperties>
</file>